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4F" w:rsidRDefault="00C4384F" w:rsidP="00C4384F">
      <w:pPr>
        <w:rPr>
          <w:noProof/>
          <w:lang w:eastAsia="es-GT"/>
        </w:rPr>
      </w:pPr>
      <w:r>
        <w:rPr>
          <w:noProof/>
          <w:lang w:eastAsia="es-GT"/>
        </w:rPr>
        <w:drawing>
          <wp:anchor distT="0" distB="0" distL="114300" distR="114300" simplePos="0" relativeHeight="251659264" behindDoc="1" locked="0" layoutInCell="1" allowOverlap="1" wp14:anchorId="7CB4EABA" wp14:editId="439DEDE9">
            <wp:simplePos x="0" y="0"/>
            <wp:positionH relativeFrom="column">
              <wp:posOffset>-892810</wp:posOffset>
            </wp:positionH>
            <wp:positionV relativeFrom="paragraph">
              <wp:posOffset>221615</wp:posOffset>
            </wp:positionV>
            <wp:extent cx="7219950" cy="1175385"/>
            <wp:effectExtent l="0" t="0" r="0" b="5715"/>
            <wp:wrapThrough wrapText="bothSides">
              <wp:wrapPolygon edited="0">
                <wp:start x="0" y="0"/>
                <wp:lineTo x="0" y="21355"/>
                <wp:lineTo x="21543" y="21355"/>
                <wp:lineTo x="2154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17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775" w:rsidRDefault="008B7775"/>
    <w:p w:rsidR="00C4384F" w:rsidRDefault="00C4384F" w:rsidP="005D2299">
      <w:pPr>
        <w:jc w:val="center"/>
      </w:pPr>
    </w:p>
    <w:p w:rsidR="00C4384F" w:rsidRDefault="00774519" w:rsidP="005D2299">
      <w:pPr>
        <w:jc w:val="center"/>
      </w:pPr>
      <w:r>
        <w:t xml:space="preserve">Fortaleza </w:t>
      </w:r>
      <w:r w:rsidR="00C4384F">
        <w:t>Planilla # 2, ganadora en las elecciones a la Junta Directiva y del Tribunal de Honor del Colegio de Auditores y Contadores Públicos</w:t>
      </w:r>
      <w:bookmarkStart w:id="0" w:name="_GoBack"/>
      <w:bookmarkEnd w:id="0"/>
    </w:p>
    <w:p w:rsidR="00C4384F" w:rsidRDefault="00C4384F" w:rsidP="005D2299">
      <w:pPr>
        <w:jc w:val="both"/>
      </w:pPr>
    </w:p>
    <w:p w:rsidR="00C4384F" w:rsidRDefault="00C4384F" w:rsidP="005D2299">
      <w:pPr>
        <w:jc w:val="both"/>
      </w:pPr>
      <w:r>
        <w:t xml:space="preserve">El pasado viernes 12 de julio se efectuó la elección de la Junta Directiva y del Tribunal de Honor del Colegio de  Auditores </w:t>
      </w:r>
      <w:r w:rsidR="00CA6AAE">
        <w:t>y Contadores Públicos, en dicha votación</w:t>
      </w:r>
      <w:r>
        <w:t xml:space="preserve"> participaron 2 planillas, Excel</w:t>
      </w:r>
      <w:r w:rsidR="009907CD">
        <w:t>encia Profesional,</w:t>
      </w:r>
      <w:r>
        <w:t xml:space="preserve"> presidida por la Licenciada Silvia Artola, y </w:t>
      </w:r>
      <w:r w:rsidR="009907CD">
        <w:t>Fortaleza</w:t>
      </w:r>
      <w:r>
        <w:t>, dirigida por el Licenciado Oscar Chile Monroy.</w:t>
      </w:r>
    </w:p>
    <w:p w:rsidR="003D4D14" w:rsidRDefault="009C6A06" w:rsidP="005D2299">
      <w:pPr>
        <w:jc w:val="both"/>
      </w:pPr>
      <w:r>
        <w:t>La planilla # 2</w:t>
      </w:r>
      <w:r w:rsidR="00774519">
        <w:t xml:space="preserve"> (Fortaleza) fue la ganadora</w:t>
      </w:r>
      <w:r>
        <w:t xml:space="preserve"> para  la Junta Directiva</w:t>
      </w:r>
      <w:r w:rsidR="00774519">
        <w:t xml:space="preserve"> y Tribunal de Honor,</w:t>
      </w:r>
      <w:r>
        <w:t xml:space="preserve"> del Colegio de Contadores Públi</w:t>
      </w:r>
      <w:r w:rsidR="00774519">
        <w:t xml:space="preserve">cos y Auditores de Guatemala, </w:t>
      </w:r>
      <w:r>
        <w:t xml:space="preserve"> para el período 2013-2015.</w:t>
      </w:r>
    </w:p>
    <w:p w:rsidR="009C6A06" w:rsidRDefault="009C6A06" w:rsidP="005D2299">
      <w:pPr>
        <w:jc w:val="both"/>
      </w:pPr>
      <w:r>
        <w:t>Su plan de trabajo se sustenta en el fortalecimiento de la profesión, programas aca</w:t>
      </w:r>
      <w:r w:rsidR="00774519">
        <w:t xml:space="preserve">démicos, de beneficios  y </w:t>
      </w:r>
      <w:r>
        <w:t xml:space="preserve"> defensa gremial.</w:t>
      </w:r>
    </w:p>
    <w:p w:rsidR="009C6A06" w:rsidRDefault="0015444D" w:rsidP="005D2299">
      <w:pPr>
        <w:jc w:val="both"/>
      </w:pPr>
      <w:r>
        <w:t>Los objetivos son: f</w:t>
      </w:r>
      <w:r w:rsidR="009C6A06">
        <w:t>ortalecer y posicionar, primordialmente, la profesión de CPA ante la comunidad empresarial, organismos nacionales e internacionales, participa</w:t>
      </w:r>
      <w:r w:rsidR="00AD387D">
        <w:t>n</w:t>
      </w:r>
      <w:r w:rsidR="009C6A06">
        <w:t>do activamente en tem</w:t>
      </w:r>
      <w:r w:rsidR="008C7A6C">
        <w:t>as relacionados con la carrera</w:t>
      </w:r>
      <w:r w:rsidR="009C6A06">
        <w:t>.</w:t>
      </w:r>
    </w:p>
    <w:p w:rsidR="00774519" w:rsidRDefault="009C6A06" w:rsidP="005D2299">
      <w:pPr>
        <w:jc w:val="both"/>
      </w:pPr>
      <w:r>
        <w:t>Oscar Chile Monroy, actual Presidente de la Junta Directiva, fue ex vicepresidente e integrante de varias Juntas Directivas del Instituto Guatemalteco de Contadores Públicos y Auditores</w:t>
      </w:r>
      <w:r w:rsidR="00774519">
        <w:t>, columnista y conferencista.</w:t>
      </w:r>
    </w:p>
    <w:p w:rsidR="009C6A06" w:rsidRDefault="00774519" w:rsidP="005D2299">
      <w:pPr>
        <w:jc w:val="both"/>
      </w:pPr>
      <w:r>
        <w:t>El Colegio de Contadores Públicos y Auditores, cuenta con 3,095 colegiados activos, además se ubicaron centros de votación en los departamentos de Escuintla, Quiché, Quetzaltenango, Huehuetenango, Totonicapán, San Marcos, Mazatenango, Retalhuleu, Chiquimula, Izabal, Sacatepé</w:t>
      </w:r>
      <w:r w:rsidR="003E065E">
        <w:t>quez, c</w:t>
      </w:r>
      <w:r>
        <w:t xml:space="preserve">iudad </w:t>
      </w:r>
      <w:r w:rsidR="003E065E">
        <w:t>c</w:t>
      </w:r>
      <w:r>
        <w:t>apital, etc.</w:t>
      </w:r>
    </w:p>
    <w:p w:rsidR="009C6A06" w:rsidRDefault="005D2299" w:rsidP="005D2299">
      <w:pPr>
        <w:tabs>
          <w:tab w:val="left" w:pos="5010"/>
        </w:tabs>
        <w:jc w:val="both"/>
      </w:pPr>
      <w:r>
        <w:tab/>
      </w:r>
    </w:p>
    <w:p w:rsidR="003D4D14" w:rsidRDefault="003D4D14" w:rsidP="00774519">
      <w:pPr>
        <w:jc w:val="right"/>
      </w:pPr>
    </w:p>
    <w:p w:rsidR="00C4384F" w:rsidRDefault="00774519" w:rsidP="00774519">
      <w:pPr>
        <w:jc w:val="right"/>
      </w:pPr>
      <w:r>
        <w:t>Guatemala, 15 de julio 2013</w:t>
      </w:r>
    </w:p>
    <w:sectPr w:rsidR="00C438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4F"/>
    <w:rsid w:val="0015444D"/>
    <w:rsid w:val="003D4D14"/>
    <w:rsid w:val="003E065E"/>
    <w:rsid w:val="005D2299"/>
    <w:rsid w:val="005F0202"/>
    <w:rsid w:val="00774519"/>
    <w:rsid w:val="008B7775"/>
    <w:rsid w:val="008C7A6C"/>
    <w:rsid w:val="009907CD"/>
    <w:rsid w:val="009C6A06"/>
    <w:rsid w:val="00AD387D"/>
    <w:rsid w:val="00C4384F"/>
    <w:rsid w:val="00CA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2013-07-15T20:25:00Z</dcterms:created>
  <dcterms:modified xsi:type="dcterms:W3CDTF">2013-07-15T21:15:00Z</dcterms:modified>
</cp:coreProperties>
</file>